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F7" w:rsidRPr="008C55B6" w:rsidRDefault="000B6C7B">
      <w:pPr>
        <w:rPr>
          <w:rFonts w:ascii="Times New Roman" w:hAnsi="Times New Roman" w:cs="Times New Roman"/>
        </w:rPr>
      </w:pPr>
      <w:r w:rsidRPr="008C55B6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5FA31" wp14:editId="4BEBF0C2">
                <wp:simplePos x="0" y="0"/>
                <wp:positionH relativeFrom="column">
                  <wp:posOffset>1024255</wp:posOffset>
                </wp:positionH>
                <wp:positionV relativeFrom="paragraph">
                  <wp:posOffset>1527810</wp:posOffset>
                </wp:positionV>
                <wp:extent cx="3243580" cy="269875"/>
                <wp:effectExtent l="0" t="0" r="13970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E9" w:rsidRPr="00D163E9" w:rsidRDefault="00D163E9" w:rsidP="00D163E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163E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shd w:val="clear" w:color="auto" w:fill="F6F6F6"/>
                              </w:rPr>
                              <w:t>Registro calificado: Resolución Nº 5274 del 25 de junio de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5FA3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0.65pt;margin-top:120.3pt;width:255.4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">
                <v:textbox>
                  <w:txbxContent>
                    <w:p w:rsidR="00D163E9" w:rsidRPr="00D163E9" w:rsidRDefault="00D163E9" w:rsidP="00D163E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163E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shd w:val="clear" w:color="auto" w:fill="F6F6F6"/>
                        </w:rPr>
                        <w:t>Registro calificado: Resolución Nº 5274 del 25 de junio de 2010</w:t>
                      </w:r>
                    </w:p>
                  </w:txbxContent>
                </v:textbox>
              </v:shape>
            </w:pict>
          </mc:Fallback>
        </mc:AlternateContent>
      </w:r>
      <w:r w:rsidR="00D163E9" w:rsidRPr="008C55B6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756E0164" wp14:editId="18385689">
            <wp:extent cx="5252085" cy="1678529"/>
            <wp:effectExtent l="0" t="0" r="5715" b="0"/>
            <wp:docPr id="1" name="Imagen 1" descr="http://www.iucesmag.edu.co/recursos/imagenes/maestrias/maestria-derecho-proce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ucesmag.edu.co/recursos/imagenes/maestrias/maestria-derecho-proces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167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E9" w:rsidRPr="008C55B6" w:rsidRDefault="00D163E9" w:rsidP="002A4BAD">
      <w:pPr>
        <w:jc w:val="both"/>
        <w:rPr>
          <w:rFonts w:ascii="Times New Roman" w:hAnsi="Times New Roman" w:cs="Times New Roman"/>
        </w:rPr>
      </w:pPr>
      <w:r w:rsidRPr="008C5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Maestría en</w:t>
      </w:r>
      <w:r w:rsidRPr="008C55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55B6">
        <w:rPr>
          <w:rStyle w:val="uqn1qm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Derecho Procesal</w:t>
      </w:r>
      <w:r w:rsidRPr="008C55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5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 convenio con la Universidad de Medellín, es la mejor opción ofrecida a los </w:t>
      </w:r>
      <w:r w:rsidRPr="008C55B6">
        <w:rPr>
          <w:rStyle w:val="uqn1qm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profesionales del Derecho</w:t>
      </w:r>
      <w:r w:rsidRPr="008C5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toda vez que el estudio del Derecho Procesal como ciencia jurídica, hace posible la comprensión y examen del derecho sustancial como realidad jurídica actual pronunciada en las sentencias.</w:t>
      </w:r>
    </w:p>
    <w:p w:rsidR="00D163E9" w:rsidRPr="008C55B6" w:rsidRDefault="00D163E9" w:rsidP="000B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</w:rPr>
      </w:pPr>
      <w:r w:rsidRPr="008C55B6">
        <w:rPr>
          <w:rFonts w:ascii="Times New Roman" w:hAnsi="Times New Roman" w:cs="Times New Roman"/>
          <w:b/>
          <w:color w:val="C00000"/>
        </w:rPr>
        <w:t>PLAN DE ESTUDIOS MAESTRIA DERECHO PROCESAL</w:t>
      </w:r>
    </w:p>
    <w:p w:rsidR="00D163E9" w:rsidRPr="008C55B6" w:rsidRDefault="00D163E9" w:rsidP="00D163E9">
      <w:pPr>
        <w:jc w:val="center"/>
        <w:rPr>
          <w:rFonts w:ascii="Times New Roman" w:hAnsi="Times New Roman" w:cs="Times New Roman"/>
          <w:b/>
          <w:color w:val="C00000"/>
        </w:rPr>
      </w:pPr>
      <w:r w:rsidRPr="008C55B6">
        <w:rPr>
          <w:rFonts w:ascii="Times New Roman" w:hAnsi="Times New Roman" w:cs="Times New Roman"/>
          <w:b/>
          <w:color w:val="C00000"/>
        </w:rPr>
        <w:t>NIVEL 1</w:t>
      </w:r>
      <w:r w:rsidRPr="008C55B6">
        <w:rPr>
          <w:rFonts w:ascii="Times New Roman" w:hAnsi="Times New Roman" w:cs="Times New Roman"/>
          <w:b/>
          <w:color w:val="C00000"/>
        </w:rPr>
        <w:tab/>
      </w:r>
      <w:r w:rsidRPr="008C55B6">
        <w:rPr>
          <w:rFonts w:ascii="Times New Roman" w:hAnsi="Times New Roman" w:cs="Times New Roman"/>
          <w:b/>
          <w:color w:val="C00000"/>
        </w:rPr>
        <w:tab/>
        <w:t xml:space="preserve">   NIVEL 2                 NIVEL 3                    NIVEL 4</w:t>
      </w:r>
    </w:p>
    <w:tbl>
      <w:tblPr>
        <w:tblW w:w="634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261"/>
        <w:gridCol w:w="1257"/>
        <w:gridCol w:w="327"/>
        <w:gridCol w:w="1207"/>
        <w:gridCol w:w="376"/>
        <w:gridCol w:w="1029"/>
        <w:gridCol w:w="417"/>
      </w:tblGrid>
      <w:tr w:rsidR="007D1387" w:rsidRPr="008C55B6" w:rsidTr="007D1387">
        <w:trPr>
          <w:tblCellSpacing w:w="15" w:type="dxa"/>
          <w:jc w:val="center"/>
        </w:trPr>
        <w:tc>
          <w:tcPr>
            <w:tcW w:w="1429" w:type="dxa"/>
            <w:vAlign w:val="center"/>
            <w:hideMark/>
          </w:tcPr>
          <w:p w:rsidR="00D163E9" w:rsidRPr="008C55B6" w:rsidRDefault="00D163E9" w:rsidP="00D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C55B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Derecho procesal contemporáneo</w:t>
            </w:r>
          </w:p>
        </w:tc>
        <w:tc>
          <w:tcPr>
            <w:tcW w:w="231" w:type="dxa"/>
            <w:vAlign w:val="center"/>
            <w:hideMark/>
          </w:tcPr>
          <w:p w:rsidR="00D163E9" w:rsidRPr="008C55B6" w:rsidRDefault="00D163E9" w:rsidP="00D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C55B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27" w:type="dxa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Filosofía y teoría de la decisión racional</w:t>
            </w:r>
          </w:p>
        </w:tc>
        <w:tc>
          <w:tcPr>
            <w:tcW w:w="297" w:type="dxa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7" w:type="dxa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Línea de énfasis</w:t>
            </w:r>
          </w:p>
        </w:tc>
        <w:tc>
          <w:tcPr>
            <w:tcW w:w="346" w:type="dxa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9" w:type="dxa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Línea de énfasis</w:t>
            </w:r>
          </w:p>
        </w:tc>
        <w:tc>
          <w:tcPr>
            <w:tcW w:w="372" w:type="dxa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</w:tr>
      <w:tr w:rsidR="007D1387" w:rsidRPr="008C55B6" w:rsidTr="007D1387">
        <w:trPr>
          <w:tblCellSpacing w:w="15" w:type="dxa"/>
          <w:jc w:val="center"/>
        </w:trPr>
        <w:tc>
          <w:tcPr>
            <w:tcW w:w="1429" w:type="dxa"/>
            <w:vAlign w:val="center"/>
            <w:hideMark/>
          </w:tcPr>
          <w:p w:rsidR="00D163E9" w:rsidRPr="008C55B6" w:rsidRDefault="00D163E9" w:rsidP="00D1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C55B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Conflicto, Derecho, Globalización y perspectivas económicas</w:t>
            </w:r>
          </w:p>
        </w:tc>
        <w:tc>
          <w:tcPr>
            <w:tcW w:w="231" w:type="dxa"/>
            <w:vAlign w:val="center"/>
            <w:hideMark/>
          </w:tcPr>
          <w:p w:rsidR="00D163E9" w:rsidRPr="008C55B6" w:rsidRDefault="00D163E9" w:rsidP="00D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C55B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27" w:type="dxa"/>
            <w:vAlign w:val="center"/>
          </w:tcPr>
          <w:p w:rsidR="00D163E9" w:rsidRPr="008C55B6" w:rsidRDefault="00D163E9">
            <w:pPr>
              <w:pStyle w:val="NormalWeb"/>
              <w:rPr>
                <w:sz w:val="16"/>
                <w:szCs w:val="16"/>
              </w:rPr>
            </w:pPr>
            <w:r w:rsidRPr="008C55B6">
              <w:rPr>
                <w:sz w:val="16"/>
                <w:szCs w:val="16"/>
              </w:rPr>
              <w:t>. Función jurisdiccional y mecanismos de solución de conflictos</w:t>
            </w:r>
          </w:p>
        </w:tc>
        <w:tc>
          <w:tcPr>
            <w:tcW w:w="297" w:type="dxa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7" w:type="dxa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Componente flexible</w:t>
            </w:r>
          </w:p>
        </w:tc>
        <w:tc>
          <w:tcPr>
            <w:tcW w:w="346" w:type="dxa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Componente flexible</w:t>
            </w:r>
          </w:p>
        </w:tc>
        <w:tc>
          <w:tcPr>
            <w:tcW w:w="372" w:type="dxa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</w:tr>
      <w:tr w:rsidR="007D1387" w:rsidRPr="008C55B6" w:rsidTr="007D1387">
        <w:trPr>
          <w:tblCellSpacing w:w="15" w:type="dxa"/>
          <w:jc w:val="center"/>
        </w:trPr>
        <w:tc>
          <w:tcPr>
            <w:tcW w:w="1429" w:type="dxa"/>
            <w:vAlign w:val="center"/>
            <w:hideMark/>
          </w:tcPr>
          <w:p w:rsidR="00D163E9" w:rsidRPr="008C55B6" w:rsidRDefault="00D163E9" w:rsidP="00D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C55B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La decisión jurisdiccional, caracterización contemporánea y nuevas perspectivas argumentativas</w:t>
            </w:r>
          </w:p>
        </w:tc>
        <w:tc>
          <w:tcPr>
            <w:tcW w:w="231" w:type="dxa"/>
            <w:vAlign w:val="center"/>
            <w:hideMark/>
          </w:tcPr>
          <w:p w:rsidR="00D163E9" w:rsidRPr="008C55B6" w:rsidRDefault="00D163E9" w:rsidP="00D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C55B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27" w:type="dxa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Derecho procesal constitucional y Derecho constitucional Procesal</w:t>
            </w:r>
          </w:p>
        </w:tc>
        <w:tc>
          <w:tcPr>
            <w:tcW w:w="297" w:type="dxa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3</w:t>
            </w:r>
          </w:p>
        </w:tc>
        <w:tc>
          <w:tcPr>
            <w:tcW w:w="1177" w:type="dxa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Investigación III</w:t>
            </w:r>
          </w:p>
        </w:tc>
        <w:tc>
          <w:tcPr>
            <w:tcW w:w="346" w:type="dxa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9" w:type="dxa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Investigación IV</w:t>
            </w:r>
          </w:p>
        </w:tc>
        <w:tc>
          <w:tcPr>
            <w:tcW w:w="372" w:type="dxa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6</w:t>
            </w:r>
          </w:p>
        </w:tc>
      </w:tr>
      <w:tr w:rsidR="007D1387" w:rsidRPr="008C55B6" w:rsidTr="007D1387">
        <w:trPr>
          <w:tblCellSpacing w:w="15" w:type="dxa"/>
          <w:jc w:val="center"/>
        </w:trPr>
        <w:tc>
          <w:tcPr>
            <w:tcW w:w="1429" w:type="dxa"/>
            <w:vAlign w:val="center"/>
            <w:hideMark/>
          </w:tcPr>
          <w:p w:rsidR="00D163E9" w:rsidRPr="008C55B6" w:rsidRDefault="00D163E9" w:rsidP="00D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C55B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Componente flexible</w:t>
            </w:r>
          </w:p>
        </w:tc>
        <w:tc>
          <w:tcPr>
            <w:tcW w:w="231" w:type="dxa"/>
            <w:vAlign w:val="center"/>
            <w:hideMark/>
          </w:tcPr>
          <w:p w:rsidR="00D163E9" w:rsidRPr="008C55B6" w:rsidRDefault="00D163E9" w:rsidP="00D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C55B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27" w:type="dxa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Componente flexible</w:t>
            </w:r>
          </w:p>
        </w:tc>
        <w:tc>
          <w:tcPr>
            <w:tcW w:w="297" w:type="dxa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Total créditos</w:t>
            </w:r>
          </w:p>
        </w:tc>
        <w:tc>
          <w:tcPr>
            <w:tcW w:w="346" w:type="dxa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12</w:t>
            </w:r>
          </w:p>
        </w:tc>
        <w:tc>
          <w:tcPr>
            <w:tcW w:w="999" w:type="dxa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Total créditos</w:t>
            </w:r>
          </w:p>
        </w:tc>
        <w:tc>
          <w:tcPr>
            <w:tcW w:w="372" w:type="dxa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163E9" w:rsidRPr="008C55B6" w:rsidTr="007D1387">
        <w:trPr>
          <w:gridAfter w:val="4"/>
          <w:wAfter w:w="2984" w:type="dxa"/>
          <w:tblCellSpacing w:w="15" w:type="dxa"/>
          <w:jc w:val="center"/>
        </w:trPr>
        <w:tc>
          <w:tcPr>
            <w:tcW w:w="1429" w:type="dxa"/>
            <w:vAlign w:val="center"/>
            <w:hideMark/>
          </w:tcPr>
          <w:p w:rsidR="00D163E9" w:rsidRPr="008C55B6" w:rsidRDefault="00D163E9" w:rsidP="00D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C55B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Investigación 1</w:t>
            </w:r>
          </w:p>
        </w:tc>
        <w:tc>
          <w:tcPr>
            <w:tcW w:w="231" w:type="dxa"/>
            <w:vAlign w:val="center"/>
            <w:hideMark/>
          </w:tcPr>
          <w:p w:rsidR="00D163E9" w:rsidRPr="008C55B6" w:rsidRDefault="00D163E9" w:rsidP="00D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C55B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Investigación II</w:t>
            </w:r>
          </w:p>
        </w:tc>
        <w:tc>
          <w:tcPr>
            <w:tcW w:w="0" w:type="auto"/>
            <w:vAlign w:val="center"/>
          </w:tcPr>
          <w:p w:rsidR="00D163E9" w:rsidRPr="008C55B6" w:rsidRDefault="00D1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 3</w:t>
            </w:r>
          </w:p>
        </w:tc>
      </w:tr>
      <w:tr w:rsidR="00D163E9" w:rsidRPr="008C55B6" w:rsidTr="007D1387">
        <w:trPr>
          <w:gridAfter w:val="4"/>
          <w:wAfter w:w="2984" w:type="dxa"/>
          <w:tblCellSpacing w:w="15" w:type="dxa"/>
          <w:jc w:val="center"/>
        </w:trPr>
        <w:tc>
          <w:tcPr>
            <w:tcW w:w="1429" w:type="dxa"/>
            <w:vAlign w:val="center"/>
            <w:hideMark/>
          </w:tcPr>
          <w:p w:rsidR="00D163E9" w:rsidRPr="008C55B6" w:rsidRDefault="00D163E9" w:rsidP="00D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C55B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Total créditos</w:t>
            </w:r>
          </w:p>
        </w:tc>
        <w:tc>
          <w:tcPr>
            <w:tcW w:w="231" w:type="dxa"/>
            <w:vAlign w:val="center"/>
            <w:hideMark/>
          </w:tcPr>
          <w:p w:rsidR="00D163E9" w:rsidRPr="008C55B6" w:rsidRDefault="00D163E9" w:rsidP="00D1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C55B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227" w:type="dxa"/>
            <w:vAlign w:val="center"/>
          </w:tcPr>
          <w:p w:rsidR="00D163E9" w:rsidRPr="008C55B6" w:rsidRDefault="00D16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5B6">
              <w:rPr>
                <w:rFonts w:ascii="Times New Roman" w:hAnsi="Times New Roman" w:cs="Times New Roman"/>
                <w:sz w:val="16"/>
                <w:szCs w:val="16"/>
              </w:rPr>
              <w:t>Total créditos</w:t>
            </w:r>
          </w:p>
        </w:tc>
        <w:tc>
          <w:tcPr>
            <w:tcW w:w="297" w:type="dxa"/>
            <w:vAlign w:val="center"/>
          </w:tcPr>
          <w:p w:rsidR="00D163E9" w:rsidRPr="008C55B6" w:rsidRDefault="00D163E9">
            <w:pPr>
              <w:pStyle w:val="NormalWeb"/>
              <w:jc w:val="center"/>
              <w:rPr>
                <w:sz w:val="16"/>
                <w:szCs w:val="16"/>
              </w:rPr>
            </w:pPr>
            <w:r w:rsidRPr="008C55B6">
              <w:rPr>
                <w:sz w:val="16"/>
                <w:szCs w:val="16"/>
              </w:rPr>
              <w:t>13</w:t>
            </w:r>
          </w:p>
        </w:tc>
      </w:tr>
    </w:tbl>
    <w:p w:rsidR="007D1387" w:rsidRPr="008C55B6" w:rsidRDefault="007D1387" w:rsidP="007D1387">
      <w:pPr>
        <w:pStyle w:val="Piedepgin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55B6">
        <w:rPr>
          <w:rFonts w:ascii="Times New Roman" w:hAnsi="Times New Roman" w:cs="Times New Roman"/>
          <w:b/>
          <w:sz w:val="16"/>
          <w:szCs w:val="16"/>
        </w:rPr>
        <w:t xml:space="preserve">         </w:t>
      </w:r>
    </w:p>
    <w:p w:rsidR="00477FA1" w:rsidRPr="008C55B6" w:rsidRDefault="00477FA1" w:rsidP="007D1387">
      <w:pPr>
        <w:pStyle w:val="Piedepgin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7FA1" w:rsidRDefault="00477FA1" w:rsidP="007D1387">
      <w:pPr>
        <w:pStyle w:val="Piedepgin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55B6">
        <w:rPr>
          <w:rFonts w:ascii="Times New Roman" w:hAnsi="Times New Roman" w:cs="Times New Roman"/>
          <w:b/>
          <w:color w:val="FF0000"/>
          <w:sz w:val="24"/>
          <w:szCs w:val="24"/>
        </w:rPr>
        <w:t>HORARIO DE CLASES CADA QUINCE DIAS VIERNES Y SABADOS</w:t>
      </w:r>
    </w:p>
    <w:p w:rsidR="00293D49" w:rsidRDefault="00293D49" w:rsidP="007D1387">
      <w:pPr>
        <w:pStyle w:val="Piedepgin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Start w:id="0" w:name="_GoBack"/>
    <w:bookmarkEnd w:id="0"/>
    <w:p w:rsidR="002C445D" w:rsidRDefault="00477FA1" w:rsidP="00501A8D">
      <w:pPr>
        <w:pStyle w:val="Piedepgina"/>
        <w:jc w:val="center"/>
        <w:rPr>
          <w:rFonts w:ascii="Times New Roman" w:hAnsi="Times New Roman" w:cs="Times New Roman"/>
        </w:rPr>
      </w:pPr>
      <w:r w:rsidRPr="008C55B6">
        <w:rPr>
          <w:rFonts w:ascii="Times New Roman" w:hAnsi="Times New Roman" w:cs="Times New Roman"/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A55B5" wp14:editId="5C46CDB4">
                <wp:simplePos x="0" y="0"/>
                <wp:positionH relativeFrom="margin">
                  <wp:posOffset>-811752</wp:posOffset>
                </wp:positionH>
                <wp:positionV relativeFrom="paragraph">
                  <wp:posOffset>0</wp:posOffset>
                </wp:positionV>
                <wp:extent cx="6791325" cy="85915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A1" w:rsidRDefault="00477FA1" w:rsidP="00477FA1">
                            <w:pPr>
                              <w:pStyle w:val="Encabezado"/>
                              <w:jc w:val="center"/>
                            </w:pPr>
                            <w:r w:rsidRPr="005208AB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AA2B26D" wp14:editId="4EA3EFEB">
                                  <wp:extent cx="914400" cy="755650"/>
                                  <wp:effectExtent l="0" t="0" r="0" b="6350"/>
                                  <wp:docPr id="15" name="Imagen 15" descr="http://www.iucesmag.edu.co/memorias-tlc/images/escudo-iucesmag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iucesmag.edu.co/memorias-tlc/images/escudo-iucesmag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08AB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237DF92" wp14:editId="3488854F">
                                  <wp:extent cx="971550" cy="847725"/>
                                  <wp:effectExtent l="0" t="0" r="0" b="9525"/>
                                  <wp:docPr id="16" name="Imagen 16" descr="http://www.academiadederecho.org/upload/img/Uni_Medellin_C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cademiadederecho.org/upload/img/Uni_Medellin_C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7FA1" w:rsidRPr="00AD6AE5" w:rsidRDefault="00477FA1" w:rsidP="00477FA1">
                            <w:pPr>
                              <w:pStyle w:val="Ttulo1"/>
                              <w:jc w:val="center"/>
                              <w:rPr>
                                <w:rFonts w:ascii="Corbel" w:hAnsi="Corbel"/>
                                <w:b/>
                                <w:noProof/>
                                <w:sz w:val="20"/>
                                <w:lang w:val="es-ES"/>
                              </w:rPr>
                            </w:pPr>
                            <w:r w:rsidRPr="00AD6AE5">
                              <w:rPr>
                                <w:rFonts w:ascii="Corbel" w:hAnsi="Corbel"/>
                                <w:b/>
                                <w:noProof/>
                                <w:sz w:val="20"/>
                                <w:lang w:val="es-ES"/>
                              </w:rPr>
                              <w:t>inscripciones</w:t>
                            </w:r>
                            <w:r w:rsidR="002E42A7">
                              <w:rPr>
                                <w:rFonts w:ascii="Corbel" w:hAnsi="Corbel"/>
                                <w:b/>
                                <w:noProof/>
                                <w:sz w:val="20"/>
                                <w:lang w:val="es-ES"/>
                              </w:rPr>
                              <w:t xml:space="preserve"> abiertas</w:t>
                            </w:r>
                          </w:p>
                          <w:p w:rsidR="00501A8D" w:rsidRDefault="00501A8D" w:rsidP="00477FA1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noProof/>
                                <w:sz w:val="20"/>
                              </w:rPr>
                            </w:pPr>
                          </w:p>
                          <w:p w:rsidR="00477FA1" w:rsidRPr="002E42A7" w:rsidRDefault="00477FA1" w:rsidP="00477FA1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noProof/>
                                <w:sz w:val="28"/>
                                <w:szCs w:val="28"/>
                              </w:rPr>
                            </w:pPr>
                            <w:r w:rsidRPr="002E42A7">
                              <w:rPr>
                                <w:rFonts w:ascii="Corbel" w:hAnsi="Corbel"/>
                                <w:noProof/>
                                <w:sz w:val="28"/>
                                <w:szCs w:val="28"/>
                              </w:rPr>
                              <w:t>Sistema de finaciaciòn : Crèdito ICETEX , Fondo de empleados, entidades bancarias</w:t>
                            </w:r>
                          </w:p>
                          <w:p w:rsidR="00477FA1" w:rsidRPr="00AD6AE5" w:rsidRDefault="00477FA1" w:rsidP="00477FA1">
                            <w:pPr>
                              <w:pStyle w:val="Ttulo1"/>
                              <w:jc w:val="center"/>
                              <w:rPr>
                                <w:noProof/>
                                <w:sz w:val="20"/>
                                <w:lang w:val="es-ES"/>
                              </w:rPr>
                            </w:pPr>
                            <w:r w:rsidRPr="00AD6AE5">
                              <w:rPr>
                                <w:noProof/>
                                <w:sz w:val="20"/>
                                <w:lang w:val="es-ES"/>
                              </w:rPr>
                              <w:t>proceso de inscripciòn</w:t>
                            </w:r>
                          </w:p>
                          <w:p w:rsidR="00477FA1" w:rsidRPr="002E42A7" w:rsidRDefault="00477FA1" w:rsidP="00477F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42A7">
                              <w:rPr>
                                <w:sz w:val="24"/>
                                <w:szCs w:val="24"/>
                              </w:rPr>
                              <w:t>Ingresar a la página de la Universidad de Medellín</w:t>
                            </w:r>
                          </w:p>
                          <w:p w:rsidR="003A2DC4" w:rsidRPr="002E42A7" w:rsidRDefault="003A2DC4" w:rsidP="00477F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42A7">
                              <w:rPr>
                                <w:sz w:val="24"/>
                                <w:szCs w:val="24"/>
                              </w:rPr>
                              <w:t>http://www.udem.edu.co/index.php/inscripcion-y-admision-maestrias/2012-11-27-22-09-38/paso1-posgrado-diligenciar-formulario</w:t>
                            </w:r>
                          </w:p>
                          <w:p w:rsidR="00477FA1" w:rsidRPr="002E42A7" w:rsidRDefault="00477FA1" w:rsidP="002E42A7">
                            <w:pPr>
                              <w:spacing w:after="0"/>
                              <w:ind w:left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42A7">
                              <w:rPr>
                                <w:sz w:val="24"/>
                                <w:szCs w:val="24"/>
                              </w:rPr>
                              <w:t>Diligenciar el formulario</w:t>
                            </w:r>
                          </w:p>
                          <w:p w:rsidR="00477FA1" w:rsidRPr="002E42A7" w:rsidRDefault="00477FA1" w:rsidP="002E42A7">
                            <w:pPr>
                              <w:spacing w:after="0"/>
                              <w:ind w:left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42A7">
                              <w:rPr>
                                <w:sz w:val="24"/>
                                <w:szCs w:val="24"/>
                              </w:rPr>
                              <w:t>Imprimir recibo de pago o pagar con tarjeta débito el valor de $1</w:t>
                            </w:r>
                            <w:r w:rsidR="0078241A">
                              <w:rPr>
                                <w:sz w:val="24"/>
                                <w:szCs w:val="24"/>
                              </w:rPr>
                              <w:t>72</w:t>
                            </w:r>
                            <w:r w:rsidRPr="002E42A7">
                              <w:rPr>
                                <w:sz w:val="24"/>
                                <w:szCs w:val="24"/>
                              </w:rPr>
                              <w:t>.000</w:t>
                            </w:r>
                          </w:p>
                          <w:p w:rsidR="00477FA1" w:rsidRPr="002E42A7" w:rsidRDefault="00477FA1" w:rsidP="002E42A7">
                            <w:pPr>
                              <w:spacing w:after="0"/>
                              <w:ind w:left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42A7">
                              <w:rPr>
                                <w:sz w:val="24"/>
                                <w:szCs w:val="24"/>
                              </w:rPr>
                              <w:t>Hacer llegar documentación requerida de acuerdo a la descripción adjunta al correo:</w:t>
                            </w:r>
                          </w:p>
                          <w:p w:rsidR="00477FA1" w:rsidRPr="002E42A7" w:rsidRDefault="00477FA1" w:rsidP="00477FA1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42A7">
                              <w:rPr>
                                <w:sz w:val="24"/>
                                <w:szCs w:val="24"/>
                              </w:rPr>
                              <w:t>analuiucesmag@hotmail.com</w:t>
                            </w:r>
                          </w:p>
                          <w:p w:rsidR="00477FA1" w:rsidRPr="002E42A7" w:rsidRDefault="002E42A7" w:rsidP="00477FA1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val="es-CO" w:eastAsia="es-E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val="es-CO" w:eastAsia="es-ES"/>
                              </w:rPr>
                              <w:t xml:space="preserve">     </w:t>
                            </w:r>
                            <w:r w:rsidR="00477FA1" w:rsidRPr="002E42A7"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val="es-CO" w:eastAsia="es-ES"/>
                              </w:rPr>
                              <w:t>Fotocopia del documento de identidad, ambos lados en una sola página. (JPG  1024)</w:t>
                            </w:r>
                          </w:p>
                          <w:p w:rsidR="00477FA1" w:rsidRPr="002E42A7" w:rsidRDefault="00477FA1" w:rsidP="00477FA1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val="es-CO" w:eastAsia="es-ES"/>
                              </w:rPr>
                            </w:pPr>
                            <w:r w:rsidRPr="002E42A7"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val="es-CO" w:eastAsia="es-ES"/>
                              </w:rPr>
                              <w:t>Fotocopia del acta de grado o del diploma de profesional o licenciado. (JPG 1024)</w:t>
                            </w:r>
                          </w:p>
                          <w:p w:rsidR="00477FA1" w:rsidRPr="002E42A7" w:rsidRDefault="00477FA1" w:rsidP="00477FA1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val="es-CO" w:eastAsia="es-ES"/>
                              </w:rPr>
                            </w:pPr>
                            <w:r w:rsidRPr="002E42A7"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val="es-CO" w:eastAsia="es-ES"/>
                              </w:rPr>
                              <w:t>Foto digital a color, de medio cuerpo y fondo blanco (no sirve escaneada), el archivo de foto debe tener la extensión .JPG, no debe de exceder los 512 KB; igualmente la imagen debe ser mínimo de 300x 400 pixeles.</w:t>
                            </w:r>
                          </w:p>
                          <w:p w:rsidR="00477FA1" w:rsidRPr="002E42A7" w:rsidRDefault="00477FA1" w:rsidP="00477FA1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val="es-CO" w:eastAsia="es-ES"/>
                              </w:rPr>
                            </w:pPr>
                            <w:r w:rsidRPr="002E42A7">
                              <w:rPr>
                                <w:rFonts w:asciiTheme="majorHAnsi" w:eastAsia="Times New Roman" w:hAnsiTheme="majorHAnsi" w:cs="Arial"/>
                                <w:sz w:val="24"/>
                                <w:szCs w:val="24"/>
                                <w:lang w:val="es-CO" w:eastAsia="es-ES"/>
                              </w:rPr>
                              <w:t>Anexos que certifiquen lo consignado en el formulario virtual (PDF 1536)</w:t>
                            </w:r>
                          </w:p>
                          <w:p w:rsidR="00477FA1" w:rsidRDefault="00477FA1" w:rsidP="00477FA1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CO" w:eastAsia="es-ES"/>
                              </w:rPr>
                            </w:pPr>
                            <w:r w:rsidRPr="002E42A7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CO" w:eastAsia="es-ES"/>
                              </w:rPr>
                              <w:t>Hoja de vida académica e investigativa completa con todos los soportes que sustenten los estudios realizados y las investigaciones terminadas (PDF 1536)</w:t>
                            </w:r>
                          </w:p>
                          <w:p w:rsidR="002E42A7" w:rsidRPr="002E42A7" w:rsidRDefault="002E42A7" w:rsidP="00477FA1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CO" w:eastAsia="es-ES"/>
                              </w:rPr>
                            </w:pPr>
                          </w:p>
                          <w:p w:rsidR="00477FA1" w:rsidRPr="002E42A7" w:rsidRDefault="00477FA1" w:rsidP="002E42A7">
                            <w:pPr>
                              <w:pStyle w:val="Ttulo2"/>
                              <w:pBdr>
                                <w:bottom w:val="single" w:sz="24" w:space="12" w:color="C6D9F1" w:themeColor="text2" w:themeTint="33"/>
                              </w:pBdr>
                              <w:jc w:val="center"/>
                              <w:rPr>
                                <w:b/>
                                <w:i/>
                                <w:lang w:val="es-CO"/>
                              </w:rPr>
                            </w:pPr>
                            <w:r w:rsidRPr="002E42A7">
                              <w:rPr>
                                <w:b/>
                                <w:i/>
                                <w:lang w:val="es-CO"/>
                              </w:rPr>
                              <w:t>nota IMPORTANTE: DESDE LA COoRDINACIÒN EXTENsIÒN PASTO, SE CONVOCARÀ A CADA ASPIRANTE PARA LA ENTREVISTA RESPECTIVA</w:t>
                            </w:r>
                          </w:p>
                          <w:p w:rsidR="00477FA1" w:rsidRDefault="00477FA1" w:rsidP="00477FA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8"/>
                                <w:lang w:val="es-CO"/>
                              </w:rPr>
                            </w:pPr>
                          </w:p>
                          <w:p w:rsidR="003A2DC4" w:rsidRPr="002E42A7" w:rsidRDefault="003A2DC4" w:rsidP="00477FA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477FA1" w:rsidRPr="002E42A7" w:rsidRDefault="00477FA1" w:rsidP="00477FA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2E42A7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CO"/>
                              </w:rPr>
                              <w:t>MAYORES INFORMES</w:t>
                            </w:r>
                          </w:p>
                          <w:p w:rsidR="00477FA1" w:rsidRPr="002E42A7" w:rsidRDefault="00477FA1" w:rsidP="00477FA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2E42A7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CO"/>
                              </w:rPr>
                              <w:t xml:space="preserve">Coordinación de Postgrados Teléfono 7216535 ext. 332– </w:t>
                            </w:r>
                            <w:r w:rsidR="002E42A7" w:rsidRPr="002E42A7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CO"/>
                              </w:rPr>
                              <w:t>cel.</w:t>
                            </w:r>
                            <w:r w:rsidRPr="002E42A7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CO"/>
                              </w:rPr>
                              <w:t xml:space="preserve"> 3013870150 o escribiendo sus inquietudes al correo electrónico: analuiucesmag@hotmail.com</w:t>
                            </w:r>
                          </w:p>
                          <w:p w:rsidR="00477FA1" w:rsidRPr="002E42A7" w:rsidRDefault="00477FA1" w:rsidP="00477FA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477FA1" w:rsidRPr="002E42A7" w:rsidRDefault="00477FA1" w:rsidP="00477F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A55B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3.9pt;margin-top:0;width:534.75pt;height:6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" stroked="f">
                <v:textbox>
                  <w:txbxContent>
                    <w:p w:rsidR="00477FA1" w:rsidRDefault="00477FA1" w:rsidP="00477FA1">
                      <w:pPr>
                        <w:pStyle w:val="Encabezado"/>
                        <w:jc w:val="center"/>
                      </w:pPr>
                      <w:r w:rsidRPr="005208AB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AA2B26D" wp14:editId="4EA3EFEB">
                            <wp:extent cx="914400" cy="755650"/>
                            <wp:effectExtent l="0" t="0" r="0" b="6350"/>
                            <wp:docPr id="15" name="Imagen 15" descr="http://www.iucesmag.edu.co/memorias-tlc/images/escudo-iucesmag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iucesmag.edu.co/memorias-tlc/images/escudo-iucesmag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208AB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237DF92" wp14:editId="3488854F">
                            <wp:extent cx="971550" cy="847725"/>
                            <wp:effectExtent l="0" t="0" r="0" b="9525"/>
                            <wp:docPr id="16" name="Imagen 16" descr="http://www.academiadederecho.org/upload/img/Uni_Medellin_C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cademiadederecho.org/upload/img/Uni_Medellin_C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7FA1" w:rsidRPr="00AD6AE5" w:rsidRDefault="00477FA1" w:rsidP="00477FA1">
                      <w:pPr>
                        <w:pStyle w:val="Ttulo1"/>
                        <w:jc w:val="center"/>
                        <w:rPr>
                          <w:rFonts w:ascii="Corbel" w:hAnsi="Corbel"/>
                          <w:b/>
                          <w:noProof/>
                          <w:sz w:val="20"/>
                          <w:lang w:val="es-ES"/>
                        </w:rPr>
                      </w:pPr>
                      <w:r w:rsidRPr="00AD6AE5">
                        <w:rPr>
                          <w:rFonts w:ascii="Corbel" w:hAnsi="Corbel"/>
                          <w:b/>
                          <w:noProof/>
                          <w:sz w:val="20"/>
                          <w:lang w:val="es-ES"/>
                        </w:rPr>
                        <w:t>inscripciones</w:t>
                      </w:r>
                      <w:r w:rsidR="002E42A7">
                        <w:rPr>
                          <w:rFonts w:ascii="Corbel" w:hAnsi="Corbel"/>
                          <w:b/>
                          <w:noProof/>
                          <w:sz w:val="20"/>
                          <w:lang w:val="es-ES"/>
                        </w:rPr>
                        <w:t xml:space="preserve"> abiertas</w:t>
                      </w:r>
                    </w:p>
                    <w:p w:rsidR="00501A8D" w:rsidRDefault="00501A8D" w:rsidP="00477FA1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noProof/>
                          <w:sz w:val="20"/>
                        </w:rPr>
                      </w:pPr>
                    </w:p>
                    <w:p w:rsidR="00477FA1" w:rsidRPr="002E42A7" w:rsidRDefault="00477FA1" w:rsidP="00477FA1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noProof/>
                          <w:sz w:val="28"/>
                          <w:szCs w:val="28"/>
                        </w:rPr>
                      </w:pPr>
                      <w:r w:rsidRPr="002E42A7">
                        <w:rPr>
                          <w:rFonts w:ascii="Corbel" w:hAnsi="Corbel"/>
                          <w:noProof/>
                          <w:sz w:val="28"/>
                          <w:szCs w:val="28"/>
                        </w:rPr>
                        <w:t>Sistema de finaciaciòn : Crèdito ICETEX , Fondo de empleados, entidades bancarias</w:t>
                      </w:r>
                    </w:p>
                    <w:p w:rsidR="00477FA1" w:rsidRPr="00AD6AE5" w:rsidRDefault="00477FA1" w:rsidP="00477FA1">
                      <w:pPr>
                        <w:pStyle w:val="Ttulo1"/>
                        <w:jc w:val="center"/>
                        <w:rPr>
                          <w:noProof/>
                          <w:sz w:val="20"/>
                          <w:lang w:val="es-ES"/>
                        </w:rPr>
                      </w:pPr>
                      <w:r w:rsidRPr="00AD6AE5">
                        <w:rPr>
                          <w:noProof/>
                          <w:sz w:val="20"/>
                          <w:lang w:val="es-ES"/>
                        </w:rPr>
                        <w:t>proceso de inscripciòn</w:t>
                      </w:r>
                    </w:p>
                    <w:p w:rsidR="00477FA1" w:rsidRPr="002E42A7" w:rsidRDefault="00477FA1" w:rsidP="00477F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42A7">
                        <w:rPr>
                          <w:sz w:val="24"/>
                          <w:szCs w:val="24"/>
                        </w:rPr>
                        <w:t>Ingresar a la página de la Universidad de Medellín</w:t>
                      </w:r>
                    </w:p>
                    <w:p w:rsidR="003A2DC4" w:rsidRPr="002E42A7" w:rsidRDefault="003A2DC4" w:rsidP="00477F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42A7">
                        <w:rPr>
                          <w:sz w:val="24"/>
                          <w:szCs w:val="24"/>
                        </w:rPr>
                        <w:t>http://www.udem.edu.co/index.php/inscripcion-y-admision-maestrias/2012-11-27-22-09-38/paso1-posgrado-diligenciar-formulario</w:t>
                      </w:r>
                    </w:p>
                    <w:p w:rsidR="00477FA1" w:rsidRPr="002E42A7" w:rsidRDefault="00477FA1" w:rsidP="002E42A7">
                      <w:pPr>
                        <w:spacing w:after="0"/>
                        <w:ind w:left="28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E42A7">
                        <w:rPr>
                          <w:sz w:val="24"/>
                          <w:szCs w:val="24"/>
                        </w:rPr>
                        <w:t>Diligenciar el formulario</w:t>
                      </w:r>
                    </w:p>
                    <w:p w:rsidR="00477FA1" w:rsidRPr="002E42A7" w:rsidRDefault="00477FA1" w:rsidP="002E42A7">
                      <w:pPr>
                        <w:spacing w:after="0"/>
                        <w:ind w:left="28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E42A7">
                        <w:rPr>
                          <w:sz w:val="24"/>
                          <w:szCs w:val="24"/>
                        </w:rPr>
                        <w:t>Imprimir recibo de pago o pagar con tarjeta débito el valor de $1</w:t>
                      </w:r>
                      <w:r w:rsidR="0078241A">
                        <w:rPr>
                          <w:sz w:val="24"/>
                          <w:szCs w:val="24"/>
                        </w:rPr>
                        <w:t>72</w:t>
                      </w:r>
                      <w:r w:rsidRPr="002E42A7">
                        <w:rPr>
                          <w:sz w:val="24"/>
                          <w:szCs w:val="24"/>
                        </w:rPr>
                        <w:t>.000</w:t>
                      </w:r>
                    </w:p>
                    <w:p w:rsidR="00477FA1" w:rsidRPr="002E42A7" w:rsidRDefault="00477FA1" w:rsidP="002E42A7">
                      <w:pPr>
                        <w:spacing w:after="0"/>
                        <w:ind w:left="28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E42A7">
                        <w:rPr>
                          <w:sz w:val="24"/>
                          <w:szCs w:val="24"/>
                        </w:rPr>
                        <w:t>Hacer llegar documentación requerida de acuerdo a la descripción adjunta al correo:</w:t>
                      </w:r>
                    </w:p>
                    <w:p w:rsidR="00477FA1" w:rsidRPr="002E42A7" w:rsidRDefault="00477FA1" w:rsidP="00477FA1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E42A7">
                        <w:rPr>
                          <w:sz w:val="24"/>
                          <w:szCs w:val="24"/>
                        </w:rPr>
                        <w:t>analuiucesmag@hotmail.com</w:t>
                      </w:r>
                    </w:p>
                    <w:p w:rsidR="00477FA1" w:rsidRPr="002E42A7" w:rsidRDefault="002E42A7" w:rsidP="00477FA1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Arial"/>
                          <w:sz w:val="24"/>
                          <w:szCs w:val="24"/>
                          <w:lang w:val="es-CO" w:eastAsia="es-ES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sz w:val="24"/>
                          <w:szCs w:val="24"/>
                          <w:lang w:val="es-CO" w:eastAsia="es-ES"/>
                        </w:rPr>
                        <w:t xml:space="preserve">     </w:t>
                      </w:r>
                      <w:r w:rsidR="00477FA1" w:rsidRPr="002E42A7">
                        <w:rPr>
                          <w:rFonts w:asciiTheme="majorHAnsi" w:eastAsia="Times New Roman" w:hAnsiTheme="majorHAnsi" w:cs="Arial"/>
                          <w:sz w:val="24"/>
                          <w:szCs w:val="24"/>
                          <w:lang w:val="es-CO" w:eastAsia="es-ES"/>
                        </w:rPr>
                        <w:t>Fotocopia del documento de identidad, ambos lados en una sola página. (JPG  1024)</w:t>
                      </w:r>
                    </w:p>
                    <w:p w:rsidR="00477FA1" w:rsidRPr="002E42A7" w:rsidRDefault="00477FA1" w:rsidP="00477FA1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Arial"/>
                          <w:sz w:val="24"/>
                          <w:szCs w:val="24"/>
                          <w:lang w:val="es-CO" w:eastAsia="es-ES"/>
                        </w:rPr>
                      </w:pPr>
                      <w:r w:rsidRPr="002E42A7">
                        <w:rPr>
                          <w:rFonts w:asciiTheme="majorHAnsi" w:eastAsia="Times New Roman" w:hAnsiTheme="majorHAnsi" w:cs="Arial"/>
                          <w:sz w:val="24"/>
                          <w:szCs w:val="24"/>
                          <w:lang w:val="es-CO" w:eastAsia="es-ES"/>
                        </w:rPr>
                        <w:t>Fotocopia del acta de grado o del diploma de profesional o licenciado. (JPG 1024)</w:t>
                      </w:r>
                    </w:p>
                    <w:p w:rsidR="00477FA1" w:rsidRPr="002E42A7" w:rsidRDefault="00477FA1" w:rsidP="00477FA1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Arial"/>
                          <w:sz w:val="24"/>
                          <w:szCs w:val="24"/>
                          <w:lang w:val="es-CO" w:eastAsia="es-ES"/>
                        </w:rPr>
                      </w:pPr>
                      <w:r w:rsidRPr="002E42A7">
                        <w:rPr>
                          <w:rFonts w:asciiTheme="majorHAnsi" w:eastAsia="Times New Roman" w:hAnsiTheme="majorHAnsi" w:cs="Arial"/>
                          <w:sz w:val="24"/>
                          <w:szCs w:val="24"/>
                          <w:lang w:val="es-CO" w:eastAsia="es-ES"/>
                        </w:rPr>
                        <w:t>Foto digital a color, de medio cuerpo y fondo blanco (no sirve escaneada), el archivo de foto debe tener la extensión .JPG, no debe de exceder los 512 KB; igualmente la imagen debe ser mínimo de 300x 400 pixeles.</w:t>
                      </w:r>
                    </w:p>
                    <w:p w:rsidR="00477FA1" w:rsidRPr="002E42A7" w:rsidRDefault="00477FA1" w:rsidP="00477FA1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Arial"/>
                          <w:sz w:val="24"/>
                          <w:szCs w:val="24"/>
                          <w:lang w:val="es-CO" w:eastAsia="es-ES"/>
                        </w:rPr>
                      </w:pPr>
                      <w:r w:rsidRPr="002E42A7">
                        <w:rPr>
                          <w:rFonts w:asciiTheme="majorHAnsi" w:eastAsia="Times New Roman" w:hAnsiTheme="majorHAnsi" w:cs="Arial"/>
                          <w:sz w:val="24"/>
                          <w:szCs w:val="24"/>
                          <w:lang w:val="es-CO" w:eastAsia="es-ES"/>
                        </w:rPr>
                        <w:t>Anexos que certifiquen lo consignado en el formulario virtual (PDF 1536)</w:t>
                      </w:r>
                    </w:p>
                    <w:p w:rsidR="00477FA1" w:rsidRDefault="00477FA1" w:rsidP="00477FA1">
                      <w:pPr>
                        <w:spacing w:after="0"/>
                        <w:jc w:val="center"/>
                        <w:rPr>
                          <w:rFonts w:eastAsia="Times New Roman" w:cs="Arial"/>
                          <w:sz w:val="24"/>
                          <w:szCs w:val="24"/>
                          <w:lang w:val="es-CO" w:eastAsia="es-ES"/>
                        </w:rPr>
                      </w:pPr>
                      <w:r w:rsidRPr="002E42A7">
                        <w:rPr>
                          <w:rFonts w:eastAsia="Times New Roman" w:cs="Arial"/>
                          <w:sz w:val="24"/>
                          <w:szCs w:val="24"/>
                          <w:lang w:val="es-CO" w:eastAsia="es-ES"/>
                        </w:rPr>
                        <w:t>Hoja de vida académica e investigativa completa con todos los soportes que sustenten los estudios realizados y las investigaciones terminadas (PDF 1536)</w:t>
                      </w:r>
                    </w:p>
                    <w:p w:rsidR="002E42A7" w:rsidRPr="002E42A7" w:rsidRDefault="002E42A7" w:rsidP="00477FA1">
                      <w:pPr>
                        <w:spacing w:after="0"/>
                        <w:jc w:val="center"/>
                        <w:rPr>
                          <w:rFonts w:eastAsia="Times New Roman" w:cs="Arial"/>
                          <w:sz w:val="24"/>
                          <w:szCs w:val="24"/>
                          <w:lang w:val="es-CO" w:eastAsia="es-ES"/>
                        </w:rPr>
                      </w:pPr>
                    </w:p>
                    <w:p w:rsidR="00477FA1" w:rsidRPr="002E42A7" w:rsidRDefault="00477FA1" w:rsidP="002E42A7">
                      <w:pPr>
                        <w:pStyle w:val="Ttulo2"/>
                        <w:pBdr>
                          <w:bottom w:val="single" w:sz="24" w:space="12" w:color="C6D9F1" w:themeColor="text2" w:themeTint="33"/>
                        </w:pBdr>
                        <w:jc w:val="center"/>
                        <w:rPr>
                          <w:b/>
                          <w:i/>
                          <w:lang w:val="es-CO"/>
                        </w:rPr>
                      </w:pPr>
                      <w:r w:rsidRPr="002E42A7">
                        <w:rPr>
                          <w:b/>
                          <w:i/>
                          <w:lang w:val="es-CO"/>
                        </w:rPr>
                        <w:t>nota IMPORTANTE: DESDE LA COoRDINACIÒN EXTENsIÒN PASTO, SE CONVOCARÀ A CADA ASPIRANTE PARA LA ENTREVISTA RESPECTIVA</w:t>
                      </w:r>
                    </w:p>
                    <w:p w:rsidR="00477FA1" w:rsidRDefault="00477FA1" w:rsidP="00477FA1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8"/>
                          <w:lang w:val="es-CO"/>
                        </w:rPr>
                      </w:pPr>
                    </w:p>
                    <w:p w:rsidR="003A2DC4" w:rsidRPr="002E42A7" w:rsidRDefault="003A2DC4" w:rsidP="00477FA1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s-CO"/>
                        </w:rPr>
                      </w:pPr>
                    </w:p>
                    <w:p w:rsidR="00477FA1" w:rsidRPr="002E42A7" w:rsidRDefault="00477FA1" w:rsidP="00477FA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lang w:val="es-CO"/>
                        </w:rPr>
                      </w:pPr>
                      <w:r w:rsidRPr="002E42A7">
                        <w:rPr>
                          <w:b/>
                          <w:color w:val="FF0000"/>
                          <w:sz w:val="24"/>
                          <w:szCs w:val="24"/>
                          <w:lang w:val="es-CO"/>
                        </w:rPr>
                        <w:t>MAYORES INFORMES</w:t>
                      </w:r>
                    </w:p>
                    <w:p w:rsidR="00477FA1" w:rsidRPr="002E42A7" w:rsidRDefault="00477FA1" w:rsidP="00477FA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lang w:val="es-CO"/>
                        </w:rPr>
                      </w:pPr>
                      <w:r w:rsidRPr="002E42A7">
                        <w:rPr>
                          <w:b/>
                          <w:color w:val="FF0000"/>
                          <w:sz w:val="24"/>
                          <w:szCs w:val="24"/>
                          <w:lang w:val="es-CO"/>
                        </w:rPr>
                        <w:t xml:space="preserve">Coordinación de Postgrados Teléfono 7216535 ext. 332– </w:t>
                      </w:r>
                      <w:r w:rsidR="002E42A7" w:rsidRPr="002E42A7">
                        <w:rPr>
                          <w:b/>
                          <w:color w:val="FF0000"/>
                          <w:sz w:val="24"/>
                          <w:szCs w:val="24"/>
                          <w:lang w:val="es-CO"/>
                        </w:rPr>
                        <w:t>cel.</w:t>
                      </w:r>
                      <w:r w:rsidRPr="002E42A7">
                        <w:rPr>
                          <w:b/>
                          <w:color w:val="FF0000"/>
                          <w:sz w:val="24"/>
                          <w:szCs w:val="24"/>
                          <w:lang w:val="es-CO"/>
                        </w:rPr>
                        <w:t xml:space="preserve"> 3013870150 o escribiendo sus inquietudes al correo electrónico: analuiucesmag@hotmail.com</w:t>
                      </w:r>
                    </w:p>
                    <w:p w:rsidR="00477FA1" w:rsidRPr="002E42A7" w:rsidRDefault="00477FA1" w:rsidP="00477FA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lang w:val="es-CO"/>
                        </w:rPr>
                      </w:pPr>
                    </w:p>
                    <w:p w:rsidR="00477FA1" w:rsidRPr="002E42A7" w:rsidRDefault="00477FA1" w:rsidP="00477FA1">
                      <w:pPr>
                        <w:jc w:val="center"/>
                        <w:rPr>
                          <w:sz w:val="24"/>
                          <w:szCs w:val="24"/>
                          <w:lang w:val="es-C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445D" w:rsidSect="00565BB4">
      <w:pgSz w:w="12240" w:h="15840" w:code="1"/>
      <w:pgMar w:top="1701" w:right="1701" w:bottom="1418" w:left="226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44" w:rsidRDefault="00E54244" w:rsidP="000B6C7B">
      <w:pPr>
        <w:spacing w:after="0" w:line="240" w:lineRule="auto"/>
      </w:pPr>
      <w:r>
        <w:separator/>
      </w:r>
    </w:p>
  </w:endnote>
  <w:endnote w:type="continuationSeparator" w:id="0">
    <w:p w:rsidR="00E54244" w:rsidRDefault="00E54244" w:rsidP="000B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44" w:rsidRDefault="00E54244" w:rsidP="000B6C7B">
      <w:pPr>
        <w:spacing w:after="0" w:line="240" w:lineRule="auto"/>
      </w:pPr>
      <w:r>
        <w:separator/>
      </w:r>
    </w:p>
  </w:footnote>
  <w:footnote w:type="continuationSeparator" w:id="0">
    <w:p w:rsidR="00E54244" w:rsidRDefault="00E54244" w:rsidP="000B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3473"/>
    <w:multiLevelType w:val="hybridMultilevel"/>
    <w:tmpl w:val="BEDA23F2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9"/>
    <w:rsid w:val="00003A95"/>
    <w:rsid w:val="000B6C7B"/>
    <w:rsid w:val="000C59B4"/>
    <w:rsid w:val="001016AD"/>
    <w:rsid w:val="00147885"/>
    <w:rsid w:val="00153296"/>
    <w:rsid w:val="001D1783"/>
    <w:rsid w:val="00221140"/>
    <w:rsid w:val="002834A5"/>
    <w:rsid w:val="00285408"/>
    <w:rsid w:val="00293D49"/>
    <w:rsid w:val="002A4BAD"/>
    <w:rsid w:val="002A5521"/>
    <w:rsid w:val="002C445D"/>
    <w:rsid w:val="002E42A7"/>
    <w:rsid w:val="0030350C"/>
    <w:rsid w:val="00365DEF"/>
    <w:rsid w:val="003A2DC4"/>
    <w:rsid w:val="00477FA1"/>
    <w:rsid w:val="0049084E"/>
    <w:rsid w:val="00496BD6"/>
    <w:rsid w:val="00501A8D"/>
    <w:rsid w:val="00533F74"/>
    <w:rsid w:val="00565BB4"/>
    <w:rsid w:val="005F3E93"/>
    <w:rsid w:val="0060153B"/>
    <w:rsid w:val="00606576"/>
    <w:rsid w:val="0061200A"/>
    <w:rsid w:val="00641891"/>
    <w:rsid w:val="0068776E"/>
    <w:rsid w:val="00702266"/>
    <w:rsid w:val="0072463E"/>
    <w:rsid w:val="0078241A"/>
    <w:rsid w:val="00790B14"/>
    <w:rsid w:val="007D1387"/>
    <w:rsid w:val="00814DDA"/>
    <w:rsid w:val="008766FC"/>
    <w:rsid w:val="008A7250"/>
    <w:rsid w:val="008C55B6"/>
    <w:rsid w:val="00961880"/>
    <w:rsid w:val="009D00EB"/>
    <w:rsid w:val="00A263F3"/>
    <w:rsid w:val="00B0749B"/>
    <w:rsid w:val="00B14BF8"/>
    <w:rsid w:val="00B47722"/>
    <w:rsid w:val="00B737E5"/>
    <w:rsid w:val="00CA5BDC"/>
    <w:rsid w:val="00CC02D5"/>
    <w:rsid w:val="00D163E9"/>
    <w:rsid w:val="00DD17CF"/>
    <w:rsid w:val="00E25E08"/>
    <w:rsid w:val="00E54244"/>
    <w:rsid w:val="00EC6321"/>
    <w:rsid w:val="00F04EF7"/>
    <w:rsid w:val="00F116B1"/>
    <w:rsid w:val="00F5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70171-97F9-47B2-B831-3276EBF6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7FA1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FA1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before="120" w:after="0" w:line="264" w:lineRule="auto"/>
      <w:outlineLvl w:val="1"/>
    </w:pPr>
    <w:rPr>
      <w:rFonts w:asciiTheme="majorHAnsi" w:eastAsiaTheme="majorEastAsia" w:hAnsiTheme="majorHAnsi" w:cstheme="majorBidi"/>
      <w:caps/>
      <w:spacing w:val="15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3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163E9"/>
  </w:style>
  <w:style w:type="character" w:customStyle="1" w:styleId="uqn1qm">
    <w:name w:val="uqn1qm"/>
    <w:basedOn w:val="Fuentedeprrafopredeter"/>
    <w:rsid w:val="00D163E9"/>
  </w:style>
  <w:style w:type="paragraph" w:styleId="Encabezado">
    <w:name w:val="header"/>
    <w:basedOn w:val="Normal"/>
    <w:link w:val="EncabezadoCar"/>
    <w:uiPriority w:val="99"/>
    <w:unhideWhenUsed/>
    <w:rsid w:val="000B6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C7B"/>
  </w:style>
  <w:style w:type="paragraph" w:styleId="Piedepgina">
    <w:name w:val="footer"/>
    <w:basedOn w:val="Normal"/>
    <w:link w:val="PiedepginaCar"/>
    <w:uiPriority w:val="99"/>
    <w:unhideWhenUsed/>
    <w:rsid w:val="000B6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C7B"/>
  </w:style>
  <w:style w:type="character" w:customStyle="1" w:styleId="Ttulo1Car">
    <w:name w:val="Título 1 Car"/>
    <w:basedOn w:val="Fuentedeprrafopredeter"/>
    <w:link w:val="Ttulo1"/>
    <w:uiPriority w:val="9"/>
    <w:rsid w:val="00477FA1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477FA1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  <w:lang w:val="en-US" w:eastAsia="ja-JP"/>
    </w:rPr>
  </w:style>
  <w:style w:type="paragraph" w:styleId="Prrafodelista">
    <w:name w:val="List Paragraph"/>
    <w:basedOn w:val="Normal"/>
    <w:uiPriority w:val="34"/>
    <w:qFormat/>
    <w:rsid w:val="00477FA1"/>
    <w:pPr>
      <w:spacing w:before="120" w:line="264" w:lineRule="auto"/>
      <w:ind w:left="720"/>
      <w:contextualSpacing/>
    </w:pPr>
    <w:rPr>
      <w:rFonts w:eastAsiaTheme="minorEastAsia"/>
      <w:lang w:val="en-U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293D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D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D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D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sec_investigaciones</dc:creator>
  <cp:lastModifiedBy>Invest</cp:lastModifiedBy>
  <cp:revision>2</cp:revision>
  <cp:lastPrinted>2016-10-20T14:24:00Z</cp:lastPrinted>
  <dcterms:created xsi:type="dcterms:W3CDTF">2016-11-23T16:11:00Z</dcterms:created>
  <dcterms:modified xsi:type="dcterms:W3CDTF">2016-11-23T16:11:00Z</dcterms:modified>
</cp:coreProperties>
</file>